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39" w:rsidRDefault="009669F7">
      <w:pPr>
        <w:rPr>
          <w:lang w:val="uk-UA"/>
        </w:rPr>
      </w:pPr>
      <w:r>
        <w:rPr>
          <w:lang w:val="uk-UA"/>
        </w:rPr>
        <w:t xml:space="preserve">Бюджет майданчику </w:t>
      </w:r>
      <w:proofErr w:type="spellStart"/>
      <w:r>
        <w:rPr>
          <w:lang w:val="uk-UA"/>
        </w:rPr>
        <w:t>Минайська</w:t>
      </w:r>
      <w:proofErr w:type="spellEnd"/>
      <w:r>
        <w:rPr>
          <w:lang w:val="uk-UA"/>
        </w:rPr>
        <w:t>, 10</w:t>
      </w:r>
    </w:p>
    <w:p w:rsidR="009669F7" w:rsidRDefault="009669F7" w:rsidP="009669F7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Закупівля обладнання – 257 000 грн.</w:t>
      </w:r>
    </w:p>
    <w:p w:rsidR="009669F7" w:rsidRDefault="009669F7" w:rsidP="009669F7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Встановлення обладнання – 30 000 грн.</w:t>
      </w:r>
    </w:p>
    <w:p w:rsidR="009669F7" w:rsidRDefault="009669F7" w:rsidP="009669F7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Облаштування території для майданчику – 30 000 грн.</w:t>
      </w:r>
    </w:p>
    <w:p w:rsidR="009669F7" w:rsidRDefault="009669F7" w:rsidP="009669F7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Виготовлення ПКД – 3 000 грн.</w:t>
      </w:r>
    </w:p>
    <w:p w:rsidR="009669F7" w:rsidRPr="009669F7" w:rsidRDefault="009669F7" w:rsidP="009669F7">
      <w:pPr>
        <w:pStyle w:val="a3"/>
        <w:ind w:left="1069" w:firstLine="0"/>
        <w:rPr>
          <w:lang w:val="uk-UA"/>
        </w:rPr>
      </w:pPr>
      <w:r>
        <w:rPr>
          <w:lang w:val="uk-UA"/>
        </w:rPr>
        <w:t>Всього: 320 000 грн.</w:t>
      </w:r>
    </w:p>
    <w:sectPr w:rsidR="009669F7" w:rsidRPr="009669F7" w:rsidSect="00FF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27E0"/>
    <w:multiLevelType w:val="hybridMultilevel"/>
    <w:tmpl w:val="F418C32E"/>
    <w:lvl w:ilvl="0" w:tplc="AAF0682C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9F7"/>
    <w:rsid w:val="009669F7"/>
    <w:rsid w:val="00A43137"/>
    <w:rsid w:val="00FF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2018-01-31T20:03:00Z</dcterms:created>
  <dcterms:modified xsi:type="dcterms:W3CDTF">2018-01-31T20:05:00Z</dcterms:modified>
</cp:coreProperties>
</file>