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92" w:rsidRPr="00EE78CB" w:rsidRDefault="00776692" w:rsidP="00776692">
      <w:pPr>
        <w:pStyle w:val="Standard"/>
        <w:jc w:val="center"/>
      </w:pPr>
      <w:r w:rsidRPr="00EE78CB">
        <w:t>БЮДЖЕТ ПРОЕКТУ</w:t>
      </w:r>
    </w:p>
    <w:p w:rsidR="00776692" w:rsidRPr="00EE78CB" w:rsidRDefault="00776692" w:rsidP="00776692">
      <w:pPr>
        <w:pStyle w:val="Standard"/>
        <w:jc w:val="center"/>
      </w:pPr>
    </w:p>
    <w:tbl>
      <w:tblPr>
        <w:tblW w:w="958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400"/>
        <w:gridCol w:w="2415"/>
        <w:gridCol w:w="2415"/>
      </w:tblGrid>
      <w:tr w:rsidR="00EE78CB" w:rsidRPr="00EE78CB" w:rsidTr="00105264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Найменування робіт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Ціна за одиницю, грн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Одиниць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Вартість, грн</w:t>
            </w:r>
          </w:p>
        </w:tc>
      </w:tr>
      <w:tr w:rsidR="00EE78CB" w:rsidRPr="00EE78CB" w:rsidTr="00105264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 xml:space="preserve">Дитячий майданчик </w:t>
            </w:r>
            <w:r w:rsidR="00D52C0E">
              <w:t xml:space="preserve"> «Замок пригод»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EE78CB" w:rsidP="00D52C0E">
            <w:pPr>
              <w:pStyle w:val="TableContents"/>
              <w:jc w:val="center"/>
            </w:pPr>
            <w:r>
              <w:t>1</w:t>
            </w:r>
            <w:r w:rsidR="00D52C0E">
              <w:t>12 1</w:t>
            </w:r>
            <w:r>
              <w:t>00,00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>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D52C0E" w:rsidP="00924FEE">
            <w:pPr>
              <w:pStyle w:val="TableContents"/>
              <w:jc w:val="center"/>
            </w:pPr>
            <w:r>
              <w:t>112 100,00</w:t>
            </w:r>
          </w:p>
        </w:tc>
      </w:tr>
      <w:tr w:rsidR="00EE78CB" w:rsidRPr="00EE78CB" w:rsidTr="00105264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9C0013" w:rsidP="00105264">
            <w:pPr>
              <w:pStyle w:val="TableContents"/>
              <w:jc w:val="center"/>
            </w:pPr>
            <w:r w:rsidRPr="00EE78CB">
              <w:t>Монт</w:t>
            </w:r>
            <w:r w:rsidR="00734FEC" w:rsidRPr="00EE78CB">
              <w:t>аж/доставка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>20-25%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924FEE" w:rsidRDefault="00D52C0E" w:rsidP="00105264">
            <w:pPr>
              <w:pStyle w:val="TableContents"/>
              <w:jc w:val="center"/>
            </w:pPr>
            <w:r>
              <w:t>28 025</w:t>
            </w:r>
            <w:r w:rsidR="005C6AAB" w:rsidRPr="00924FEE">
              <w:t>,00</w:t>
            </w:r>
          </w:p>
        </w:tc>
      </w:tr>
      <w:tr w:rsidR="003F24F4" w:rsidRPr="003F24F4" w:rsidTr="00105264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3F24F4" w:rsidRDefault="009C0013" w:rsidP="00105264">
            <w:pPr>
              <w:pStyle w:val="TableContents"/>
              <w:jc w:val="center"/>
            </w:pPr>
            <w:r w:rsidRPr="003F24F4">
              <w:t>Проектно-кошторисна документація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3F24F4" w:rsidRDefault="00D52C0E" w:rsidP="00105264">
            <w:pPr>
              <w:pStyle w:val="TableContents"/>
              <w:jc w:val="center"/>
            </w:pPr>
            <w:r>
              <w:t>15</w:t>
            </w:r>
            <w:r w:rsidR="009C0013" w:rsidRPr="003F24F4">
              <w:t> 000,00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3F24F4" w:rsidRDefault="009C0013" w:rsidP="00105264">
            <w:pPr>
              <w:pStyle w:val="TableContents"/>
              <w:jc w:val="center"/>
            </w:pPr>
            <w:r w:rsidRPr="003F24F4">
              <w:t>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924FEE" w:rsidRDefault="00D52C0E" w:rsidP="00105264">
            <w:pPr>
              <w:pStyle w:val="TableContents"/>
              <w:jc w:val="center"/>
            </w:pPr>
            <w:r>
              <w:t>1</w:t>
            </w:r>
            <w:r w:rsidR="00924FEE" w:rsidRPr="00924FEE">
              <w:t>5</w:t>
            </w:r>
            <w:r w:rsidR="009C0013" w:rsidRPr="00924FEE">
              <w:t> 000,00</w:t>
            </w:r>
          </w:p>
        </w:tc>
      </w:tr>
      <w:tr w:rsidR="003F24F4" w:rsidRPr="003F24F4" w:rsidTr="00105264"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3F24F4" w:rsidRDefault="00776692" w:rsidP="00105264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3F24F4" w:rsidRDefault="00776692" w:rsidP="00105264">
            <w:pPr>
              <w:pStyle w:val="Standard"/>
              <w:jc w:val="center"/>
            </w:pPr>
            <w:r w:rsidRPr="003F24F4">
              <w:t>Всього: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924FEE" w:rsidRDefault="00412323" w:rsidP="00105264">
            <w:pPr>
              <w:pStyle w:val="TableContents"/>
              <w:jc w:val="center"/>
            </w:pPr>
            <w:r>
              <w:t>155 125,00</w:t>
            </w:r>
            <w:bookmarkStart w:id="0" w:name="_GoBack"/>
            <w:bookmarkEnd w:id="0"/>
          </w:p>
        </w:tc>
      </w:tr>
    </w:tbl>
    <w:p w:rsidR="00776692" w:rsidRPr="00EE78CB" w:rsidRDefault="00776692" w:rsidP="00776692">
      <w:pPr>
        <w:pStyle w:val="Standard"/>
        <w:jc w:val="center"/>
        <w:rPr>
          <w:color w:val="FF0000"/>
        </w:rPr>
      </w:pPr>
    </w:p>
    <w:p w:rsidR="00B64EE6" w:rsidRPr="00EE78CB" w:rsidRDefault="00B64EE6">
      <w:pPr>
        <w:rPr>
          <w:color w:val="FF0000"/>
        </w:rPr>
      </w:pPr>
    </w:p>
    <w:sectPr w:rsidR="00B64EE6" w:rsidRPr="00EE7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90"/>
    <w:rsid w:val="003F24F4"/>
    <w:rsid w:val="00412323"/>
    <w:rsid w:val="005C6AAB"/>
    <w:rsid w:val="00734FEC"/>
    <w:rsid w:val="00776692"/>
    <w:rsid w:val="00920F90"/>
    <w:rsid w:val="00924FEE"/>
    <w:rsid w:val="009C0013"/>
    <w:rsid w:val="00B64EE6"/>
    <w:rsid w:val="00D52C0E"/>
    <w:rsid w:val="00E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29A6"/>
  <w15:chartTrackingRefBased/>
  <w15:docId w15:val="{6A81A2EA-794D-4837-B06B-58490FE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uk-UA"/>
    </w:rPr>
  </w:style>
  <w:style w:type="paragraph" w:customStyle="1" w:styleId="TableContents">
    <w:name w:val="Table Contents"/>
    <w:basedOn w:val="Standard"/>
    <w:rsid w:val="0077669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2018-01-31T14:37:00Z</dcterms:created>
  <dcterms:modified xsi:type="dcterms:W3CDTF">2018-01-31T14:38:00Z</dcterms:modified>
</cp:coreProperties>
</file>